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3FE2" w14:textId="77777777" w:rsidR="007648F3" w:rsidRDefault="003174E1">
      <w:pPr>
        <w:pStyle w:val="Titolo"/>
        <w:spacing w:before="68" w:line="276" w:lineRule="auto"/>
      </w:pPr>
      <w:r>
        <w:t>Domanda</w:t>
      </w:r>
      <w:r>
        <w:rPr>
          <w:spacing w:val="75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candidatura</w:t>
      </w:r>
      <w:r>
        <w:rPr>
          <w:spacing w:val="76"/>
        </w:rPr>
        <w:t xml:space="preserve"> </w:t>
      </w:r>
      <w:r>
        <w:t>per</w:t>
      </w:r>
      <w:r>
        <w:rPr>
          <w:spacing w:val="75"/>
        </w:rPr>
        <w:t xml:space="preserve"> </w:t>
      </w:r>
      <w:r>
        <w:t>l’incarico</w:t>
      </w:r>
      <w:r>
        <w:rPr>
          <w:spacing w:val="77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amministratore</w:t>
      </w:r>
      <w:r>
        <w:rPr>
          <w:spacing w:val="75"/>
        </w:rPr>
        <w:t xml:space="preserve"> </w:t>
      </w:r>
      <w:r>
        <w:t>unico</w:t>
      </w:r>
      <w:r>
        <w:rPr>
          <w:spacing w:val="75"/>
        </w:rPr>
        <w:t xml:space="preserve"> </w:t>
      </w:r>
      <w:r>
        <w:t>della</w:t>
      </w:r>
      <w:r>
        <w:rPr>
          <w:spacing w:val="75"/>
        </w:rPr>
        <w:t xml:space="preserve"> </w:t>
      </w:r>
      <w:r>
        <w:t>Società</w:t>
      </w:r>
      <w:r>
        <w:rPr>
          <w:spacing w:val="78"/>
        </w:rPr>
        <w:t xml:space="preserve"> </w:t>
      </w:r>
      <w:r>
        <w:t>Progetto Ambiente S.p.A.</w:t>
      </w:r>
    </w:p>
    <w:p w14:paraId="267697DF" w14:textId="77777777" w:rsidR="007648F3" w:rsidRDefault="007648F3">
      <w:pPr>
        <w:pStyle w:val="Corpotesto"/>
        <w:ind w:left="0"/>
        <w:jc w:val="left"/>
        <w:rPr>
          <w:b/>
        </w:rPr>
      </w:pPr>
    </w:p>
    <w:p w14:paraId="2EAD0687" w14:textId="77777777" w:rsidR="007648F3" w:rsidRDefault="007648F3">
      <w:pPr>
        <w:pStyle w:val="Corpotesto"/>
        <w:spacing w:before="215"/>
        <w:ind w:left="0"/>
        <w:jc w:val="left"/>
        <w:rPr>
          <w:b/>
        </w:rPr>
      </w:pPr>
    </w:p>
    <w:p w14:paraId="3EE02B94" w14:textId="77777777" w:rsidR="007648F3" w:rsidRDefault="003174E1">
      <w:pPr>
        <w:pStyle w:val="Titolo"/>
        <w:ind w:left="5105"/>
      </w:pPr>
      <w:r>
        <w:t>Alla</w:t>
      </w:r>
      <w:r>
        <w:rPr>
          <w:spacing w:val="-7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Settore</w:t>
      </w:r>
      <w:r>
        <w:rPr>
          <w:spacing w:val="-7"/>
        </w:rPr>
        <w:t xml:space="preserve"> </w:t>
      </w:r>
      <w:r>
        <w:t>Affari</w:t>
      </w:r>
      <w:r>
        <w:rPr>
          <w:spacing w:val="-7"/>
        </w:rPr>
        <w:t xml:space="preserve"> </w:t>
      </w:r>
      <w:r>
        <w:t>Generali 04011 – APRILIA (LT)</w:t>
      </w:r>
    </w:p>
    <w:p w14:paraId="38F4B1FF" w14:textId="77777777" w:rsidR="007648F3" w:rsidRDefault="003174E1">
      <w:pPr>
        <w:pStyle w:val="Corpotesto"/>
        <w:spacing w:before="274"/>
        <w:ind w:left="4927"/>
        <w:jc w:val="left"/>
      </w:pPr>
      <w:r>
        <w:rPr>
          <w:b/>
        </w:rPr>
        <w:t>PEC:</w:t>
      </w:r>
      <w:r>
        <w:rPr>
          <w:b/>
          <w:spacing w:val="-5"/>
        </w:rPr>
        <w:t xml:space="preserve"> </w:t>
      </w:r>
      <w:hyperlink r:id="rId5">
        <w:r w:rsidR="007648F3">
          <w:rPr>
            <w:color w:val="0000FF"/>
            <w:spacing w:val="-2"/>
            <w:u w:val="single" w:color="0000FF"/>
          </w:rPr>
          <w:t>protocollogenerale@pec.comune.aprilia.lt.it</w:t>
        </w:r>
      </w:hyperlink>
    </w:p>
    <w:p w14:paraId="1E5D4653" w14:textId="77777777" w:rsidR="007648F3" w:rsidRDefault="007648F3">
      <w:pPr>
        <w:pStyle w:val="Corpotesto"/>
        <w:ind w:left="0"/>
        <w:jc w:val="left"/>
      </w:pPr>
    </w:p>
    <w:p w14:paraId="7B5FAAF3" w14:textId="77777777" w:rsidR="007648F3" w:rsidRDefault="007648F3">
      <w:pPr>
        <w:pStyle w:val="Corpotesto"/>
        <w:spacing w:before="208"/>
        <w:ind w:left="0"/>
        <w:jc w:val="left"/>
      </w:pPr>
    </w:p>
    <w:p w14:paraId="202E3373" w14:textId="2C5DA45B" w:rsidR="007648F3" w:rsidRDefault="003174E1">
      <w:pPr>
        <w:pStyle w:val="Corpotesto"/>
        <w:tabs>
          <w:tab w:val="left" w:pos="2314"/>
          <w:tab w:val="left" w:pos="6914"/>
          <w:tab w:val="left" w:pos="7128"/>
          <w:tab w:val="left" w:pos="7814"/>
          <w:tab w:val="left" w:pos="9593"/>
          <w:tab w:val="left" w:pos="9734"/>
          <w:tab w:val="left" w:pos="9809"/>
        </w:tabs>
        <w:spacing w:line="276" w:lineRule="auto"/>
        <w:ind w:left="140" w:right="110"/>
      </w:pPr>
      <w:r>
        <w:rPr>
          <w:spacing w:val="-2"/>
        </w:rPr>
        <w:t>Il/La</w:t>
      </w:r>
      <w:r w:rsidR="00E62F11">
        <w:rPr>
          <w:spacing w:val="-2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t>e</w:t>
      </w:r>
      <w:r>
        <w:rPr>
          <w:spacing w:val="80"/>
          <w:w w:val="150"/>
        </w:rPr>
        <w:t xml:space="preserve">  </w:t>
      </w:r>
      <w:r>
        <w:t>residente</w:t>
      </w:r>
      <w:proofErr w:type="gramEnd"/>
      <w:r>
        <w:rPr>
          <w:spacing w:val="80"/>
          <w:w w:val="150"/>
        </w:rPr>
        <w:t xml:space="preserve"> 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in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</w:p>
    <w:p w14:paraId="27789054" w14:textId="77777777" w:rsidR="007648F3" w:rsidRDefault="003174E1">
      <w:pPr>
        <w:pStyle w:val="Corpotesto"/>
        <w:tabs>
          <w:tab w:val="left" w:pos="3021"/>
          <w:tab w:val="left" w:pos="9816"/>
        </w:tabs>
        <w:spacing w:line="275" w:lineRule="exact"/>
        <w:ind w:left="140"/>
      </w:pPr>
      <w:r>
        <w:rPr>
          <w:u w:val="single"/>
        </w:rPr>
        <w:tab/>
      </w:r>
      <w:r>
        <w:t xml:space="preserve">indirizzo </w:t>
      </w:r>
      <w:r>
        <w:rPr>
          <w:spacing w:val="-4"/>
        </w:rPr>
        <w:t>mail</w:t>
      </w:r>
      <w:r>
        <w:rPr>
          <w:u w:val="single"/>
        </w:rPr>
        <w:tab/>
      </w:r>
    </w:p>
    <w:p w14:paraId="5745C047" w14:textId="77777777" w:rsidR="007648F3" w:rsidRDefault="003174E1">
      <w:pPr>
        <w:pStyle w:val="Corpotesto"/>
        <w:spacing w:before="243" w:line="276" w:lineRule="auto"/>
        <w:ind w:left="140" w:right="141"/>
      </w:pPr>
      <w:r>
        <w:t>Presenta la propria candidatura per l’incarico di amministratore unico della Società Progetto Ambiente S.p.A.</w:t>
      </w:r>
    </w:p>
    <w:p w14:paraId="29EE54DD" w14:textId="77777777" w:rsidR="007648F3" w:rsidRDefault="003174E1">
      <w:pPr>
        <w:pStyle w:val="Corpotesto"/>
        <w:spacing w:before="200"/>
        <w:ind w:left="140"/>
      </w:pPr>
      <w:r>
        <w:t>Dichiara</w:t>
      </w:r>
      <w:r>
        <w:rPr>
          <w:spacing w:val="18"/>
        </w:rPr>
        <w:t xml:space="preserve"> </w:t>
      </w:r>
      <w:r>
        <w:t>sotto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propria</w:t>
      </w:r>
      <w:r>
        <w:rPr>
          <w:spacing w:val="23"/>
        </w:rPr>
        <w:t xml:space="preserve"> </w:t>
      </w:r>
      <w:r>
        <w:t>responsabilità,</w:t>
      </w:r>
      <w:r>
        <w:rPr>
          <w:spacing w:val="22"/>
        </w:rPr>
        <w:t xml:space="preserve"> </w:t>
      </w:r>
      <w:r>
        <w:t>consapevole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previste</w:t>
      </w:r>
      <w:r>
        <w:rPr>
          <w:spacing w:val="21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76</w:t>
      </w:r>
      <w:r>
        <w:rPr>
          <w:spacing w:val="22"/>
        </w:rPr>
        <w:t xml:space="preserve"> </w:t>
      </w:r>
      <w:r>
        <w:rPr>
          <w:spacing w:val="-5"/>
        </w:rPr>
        <w:t>del</w:t>
      </w:r>
    </w:p>
    <w:p w14:paraId="373A596F" w14:textId="77777777" w:rsidR="007648F3" w:rsidRDefault="003174E1">
      <w:pPr>
        <w:pStyle w:val="Corpotesto"/>
        <w:spacing w:before="41" w:line="276" w:lineRule="auto"/>
        <w:ind w:left="140" w:right="139"/>
      </w:pPr>
      <w:r>
        <w:t>D.P.R. 445/2000 per le ipotesi di falsità in atti e di dichiarazioni mendaci e, ai sensi dell’art. 75 del succitato D.P.R. della decadenza dai benefici eventualmente conseguiti a seguito di provvedimenti adottati in base a dichiarazioni rivelatasi non veritiere:</w:t>
      </w:r>
    </w:p>
    <w:p w14:paraId="5485C52C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spacing w:before="20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politici;</w:t>
      </w:r>
    </w:p>
    <w:p w14:paraId="2AEA1EA0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spacing w:before="240"/>
        <w:ind w:right="150"/>
        <w:rPr>
          <w:sz w:val="24"/>
        </w:rPr>
      </w:pPr>
      <w:r>
        <w:rPr>
          <w:sz w:val="24"/>
        </w:rPr>
        <w:t>l’inesistenza</w:t>
      </w:r>
      <w:r>
        <w:rPr>
          <w:spacing w:val="-1"/>
          <w:sz w:val="24"/>
        </w:rPr>
        <w:t xml:space="preserve"> </w:t>
      </w:r>
      <w:r>
        <w:rPr>
          <w:sz w:val="24"/>
        </w:rPr>
        <w:t>di cause</w:t>
      </w:r>
      <w:r>
        <w:rPr>
          <w:spacing w:val="-1"/>
          <w:sz w:val="24"/>
        </w:rPr>
        <w:t xml:space="preserve"> </w:t>
      </w:r>
      <w:r>
        <w:rPr>
          <w:sz w:val="24"/>
        </w:rPr>
        <w:t>di inconferibilità</w:t>
      </w:r>
      <w:r>
        <w:rPr>
          <w:spacing w:val="-1"/>
          <w:sz w:val="24"/>
        </w:rPr>
        <w:t xml:space="preserve"> </w:t>
      </w:r>
      <w:r>
        <w:rPr>
          <w:sz w:val="24"/>
        </w:rPr>
        <w:t>ed incompatibilità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 D. Lgs 39/2013 artt. 3, 9, 13 c.3;</w:t>
      </w:r>
    </w:p>
    <w:p w14:paraId="72A59A57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5" w:lineRule="exact"/>
        <w:rPr>
          <w:sz w:val="24"/>
        </w:rPr>
      </w:pPr>
      <w:r>
        <w:rPr>
          <w:sz w:val="24"/>
        </w:rPr>
        <w:t>l’assenza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Soc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S.p.A.;</w:t>
      </w:r>
    </w:p>
    <w:p w14:paraId="561F00FA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ind w:right="150"/>
        <w:rPr>
          <w:sz w:val="24"/>
        </w:rPr>
      </w:pPr>
      <w:r>
        <w:rPr>
          <w:sz w:val="24"/>
        </w:rPr>
        <w:t>l’assenza di condanne anche non definitive e di procedimenti penali in corso per uno dei reati previsti dal capo I del titolo II del libro secondo del codice penale;</w:t>
      </w:r>
    </w:p>
    <w:p w14:paraId="7E755CF2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>di non aver riportato una condanna penale, anche con la sola sentenza di primo grado, con una pena detentiva superiore ai due anni per delitti non colposi che, direttamente o indirettamente, ledono l'immagine e il decoro dell'ente;</w:t>
      </w:r>
    </w:p>
    <w:p w14:paraId="777B9FDB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2"/>
          <w:sz w:val="24"/>
        </w:rPr>
        <w:t xml:space="preserve"> </w:t>
      </w:r>
      <w:r>
        <w:rPr>
          <w:sz w:val="24"/>
        </w:rPr>
        <w:t>personale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patrimoniale;</w:t>
      </w:r>
    </w:p>
    <w:p w14:paraId="5CB07CC8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 in</w:t>
      </w:r>
      <w:r>
        <w:rPr>
          <w:spacing w:val="-1"/>
          <w:sz w:val="24"/>
        </w:rPr>
        <w:t xml:space="preserve"> </w:t>
      </w:r>
      <w:r>
        <w:rPr>
          <w:sz w:val="24"/>
        </w:rPr>
        <w:t>nessuna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2382 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Civile;</w:t>
      </w:r>
    </w:p>
    <w:p w14:paraId="79AFF7F8" w14:textId="1431F5FD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di non essere in rapporto di parentela (ascendenti – discendenti), di coniugio o affinità fino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 4° grado con </w:t>
      </w:r>
      <w:r w:rsidR="00E62F11">
        <w:rPr>
          <w:sz w:val="24"/>
        </w:rPr>
        <w:t xml:space="preserve">gli amministratori in carica </w:t>
      </w:r>
      <w:r>
        <w:rPr>
          <w:sz w:val="24"/>
        </w:rPr>
        <w:t xml:space="preserve">del Comune di </w:t>
      </w:r>
      <w:r>
        <w:rPr>
          <w:spacing w:val="-2"/>
          <w:sz w:val="24"/>
        </w:rPr>
        <w:t>Aprilia;</w:t>
      </w:r>
    </w:p>
    <w:p w14:paraId="6EC8D3D6" w14:textId="0264C485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di non essere in rapporto di parentela (ascendenti – discendenti), di coniugio o affinità fino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 4° grado con l’organo sindacale della </w:t>
      </w:r>
      <w:proofErr w:type="spellStart"/>
      <w:r>
        <w:rPr>
          <w:sz w:val="24"/>
        </w:rPr>
        <w:t>Soc</w:t>
      </w:r>
      <w:proofErr w:type="spellEnd"/>
      <w:r>
        <w:rPr>
          <w:sz w:val="24"/>
        </w:rPr>
        <w:t>. Progetto Ambiente S.p.A.</w:t>
      </w:r>
      <w:r w:rsidR="00D91163">
        <w:rPr>
          <w:sz w:val="24"/>
        </w:rPr>
        <w:t>;</w:t>
      </w:r>
    </w:p>
    <w:p w14:paraId="2973A491" w14:textId="4E2B3086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di non essere in rapporto di parentela (ascendenti – discendenti), di coniugio o affinità fino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 4° grado con il revisore contabile della </w:t>
      </w:r>
      <w:proofErr w:type="spellStart"/>
      <w:r>
        <w:rPr>
          <w:sz w:val="24"/>
        </w:rPr>
        <w:t>Soc</w:t>
      </w:r>
      <w:proofErr w:type="spellEnd"/>
      <w:r>
        <w:rPr>
          <w:sz w:val="24"/>
        </w:rPr>
        <w:t>. Progetto Ambiente S.p.A.</w:t>
      </w:r>
      <w:r w:rsidR="00D91163">
        <w:rPr>
          <w:sz w:val="24"/>
        </w:rPr>
        <w:t>;</w:t>
      </w:r>
    </w:p>
    <w:p w14:paraId="547D10D6" w14:textId="77777777" w:rsidR="007648F3" w:rsidRDefault="003174E1">
      <w:pPr>
        <w:pStyle w:val="Paragrafoelenco"/>
        <w:numPr>
          <w:ilvl w:val="0"/>
          <w:numId w:val="1"/>
        </w:numPr>
        <w:tabs>
          <w:tab w:val="left" w:pos="861"/>
        </w:tabs>
        <w:ind w:right="148"/>
        <w:rPr>
          <w:sz w:val="24"/>
        </w:rPr>
      </w:pPr>
      <w:r>
        <w:rPr>
          <w:sz w:val="24"/>
        </w:rPr>
        <w:t>di non aver ricoperto, nei cinque anni antecedenti, la carica di amministratore di ente, istituzione, azienda pubblica, società a totale o parziale capitale pubblico, che abbia chiuso</w:t>
      </w:r>
      <w:r>
        <w:rPr>
          <w:spacing w:val="40"/>
          <w:sz w:val="24"/>
        </w:rPr>
        <w:t xml:space="preserve"> </w:t>
      </w:r>
      <w:r>
        <w:rPr>
          <w:sz w:val="24"/>
        </w:rPr>
        <w:t>in perdita per tre esercizi consecutivi (art.1, comma 734 L. 296/2006 e ss.mm.);</w:t>
      </w:r>
    </w:p>
    <w:p w14:paraId="5CFBCA7E" w14:textId="77777777" w:rsidR="007648F3" w:rsidRPr="00D91163" w:rsidRDefault="003174E1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 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 di</w:t>
      </w:r>
      <w:r>
        <w:rPr>
          <w:spacing w:val="-1"/>
          <w:sz w:val="24"/>
        </w:rPr>
        <w:t xml:space="preserve"> </w:t>
      </w:r>
      <w:r>
        <w:rPr>
          <w:sz w:val="24"/>
        </w:rPr>
        <w:t>cui 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248,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5, 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267/2000;</w:t>
      </w:r>
    </w:p>
    <w:p w14:paraId="08FBEBB9" w14:textId="77777777" w:rsidR="00D91163" w:rsidRPr="00D91163" w:rsidRDefault="00D91163" w:rsidP="00D91163">
      <w:pPr>
        <w:pStyle w:val="Paragrafoelenco"/>
        <w:numPr>
          <w:ilvl w:val="0"/>
          <w:numId w:val="1"/>
        </w:numPr>
        <w:tabs>
          <w:tab w:val="left" w:pos="1393"/>
        </w:tabs>
        <w:spacing w:before="1"/>
        <w:rPr>
          <w:sz w:val="24"/>
        </w:rPr>
      </w:pPr>
      <w:r w:rsidRPr="00D91163">
        <w:rPr>
          <w:sz w:val="24"/>
        </w:rPr>
        <w:t>di</w:t>
      </w:r>
      <w:r w:rsidRPr="00D91163">
        <w:rPr>
          <w:spacing w:val="-1"/>
          <w:sz w:val="24"/>
        </w:rPr>
        <w:t xml:space="preserve"> </w:t>
      </w:r>
      <w:r w:rsidRPr="00D91163">
        <w:rPr>
          <w:sz w:val="24"/>
        </w:rPr>
        <w:t>non</w:t>
      </w:r>
      <w:r w:rsidRPr="00D91163">
        <w:rPr>
          <w:spacing w:val="-1"/>
          <w:sz w:val="24"/>
        </w:rPr>
        <w:t xml:space="preserve"> </w:t>
      </w:r>
      <w:r w:rsidRPr="00D91163">
        <w:rPr>
          <w:sz w:val="24"/>
        </w:rPr>
        <w:t>trovarsi</w:t>
      </w:r>
      <w:r w:rsidRPr="00D91163">
        <w:rPr>
          <w:spacing w:val="-1"/>
          <w:sz w:val="24"/>
        </w:rPr>
        <w:t xml:space="preserve"> </w:t>
      </w:r>
      <w:r w:rsidRPr="00D91163">
        <w:rPr>
          <w:sz w:val="24"/>
        </w:rPr>
        <w:t>nelle</w:t>
      </w:r>
      <w:r w:rsidRPr="00D91163">
        <w:rPr>
          <w:spacing w:val="-2"/>
          <w:sz w:val="24"/>
        </w:rPr>
        <w:t xml:space="preserve"> </w:t>
      </w:r>
      <w:r w:rsidRPr="00D91163">
        <w:rPr>
          <w:sz w:val="24"/>
        </w:rPr>
        <w:t>condizioni di</w:t>
      </w:r>
      <w:r w:rsidRPr="00D91163">
        <w:rPr>
          <w:spacing w:val="-1"/>
          <w:sz w:val="24"/>
        </w:rPr>
        <w:t xml:space="preserve"> </w:t>
      </w:r>
      <w:r w:rsidRPr="00D91163">
        <w:rPr>
          <w:sz w:val="24"/>
        </w:rPr>
        <w:t>cui</w:t>
      </w:r>
      <w:r w:rsidRPr="00D91163">
        <w:rPr>
          <w:spacing w:val="-1"/>
          <w:sz w:val="24"/>
        </w:rPr>
        <w:t xml:space="preserve"> </w:t>
      </w:r>
      <w:r w:rsidRPr="00D91163">
        <w:rPr>
          <w:spacing w:val="-6"/>
          <w:sz w:val="24"/>
        </w:rPr>
        <w:t xml:space="preserve">all’art.5, comma </w:t>
      </w:r>
      <w:proofErr w:type="gramStart"/>
      <w:r w:rsidRPr="00D91163">
        <w:rPr>
          <w:spacing w:val="-6"/>
          <w:sz w:val="24"/>
        </w:rPr>
        <w:t>9  del</w:t>
      </w:r>
      <w:proofErr w:type="gramEnd"/>
      <w:r w:rsidRPr="00D91163">
        <w:rPr>
          <w:spacing w:val="-6"/>
          <w:sz w:val="24"/>
        </w:rPr>
        <w:t xml:space="preserve">  Decreto Legge 2012 n°95 convertito con modifiche </w:t>
      </w:r>
      <w:proofErr w:type="gramStart"/>
      <w:r w:rsidRPr="00D91163">
        <w:rPr>
          <w:spacing w:val="-6"/>
          <w:sz w:val="24"/>
        </w:rPr>
        <w:t xml:space="preserve">dalla </w:t>
      </w:r>
      <w:r w:rsidRPr="00D91163">
        <w:rPr>
          <w:spacing w:val="-5"/>
          <w:sz w:val="24"/>
        </w:rPr>
        <w:t xml:space="preserve"> </w:t>
      </w:r>
      <w:r w:rsidRPr="00D91163">
        <w:rPr>
          <w:sz w:val="24"/>
        </w:rPr>
        <w:t>Legge</w:t>
      </w:r>
      <w:proofErr w:type="gramEnd"/>
      <w:r w:rsidRPr="00D91163">
        <w:rPr>
          <w:spacing w:val="-5"/>
          <w:sz w:val="24"/>
        </w:rPr>
        <w:t xml:space="preserve"> </w:t>
      </w:r>
      <w:r w:rsidRPr="00D91163">
        <w:rPr>
          <w:spacing w:val="-2"/>
          <w:sz w:val="24"/>
        </w:rPr>
        <w:t>135/2012;</w:t>
      </w:r>
    </w:p>
    <w:p w14:paraId="79C5A5DC" w14:textId="6F617C58" w:rsidR="007648F3" w:rsidRPr="00D91163" w:rsidRDefault="003174E1" w:rsidP="00D91163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 w:rsidRPr="00D91163">
        <w:rPr>
          <w:sz w:val="24"/>
        </w:rPr>
        <w:t xml:space="preserve">di non essere dipendente del Comune di Aprilia, ai sensi dell’art. 11, comma 8, del </w:t>
      </w:r>
      <w:proofErr w:type="spellStart"/>
      <w:r w:rsidRPr="00D91163">
        <w:rPr>
          <w:sz w:val="24"/>
        </w:rPr>
        <w:t>D.Lgs.</w:t>
      </w:r>
      <w:proofErr w:type="spellEnd"/>
      <w:r w:rsidRPr="00D91163">
        <w:rPr>
          <w:spacing w:val="40"/>
          <w:sz w:val="24"/>
        </w:rPr>
        <w:t xml:space="preserve"> </w:t>
      </w:r>
      <w:r w:rsidRPr="00D91163">
        <w:rPr>
          <w:spacing w:val="-2"/>
          <w:sz w:val="24"/>
        </w:rPr>
        <w:t>175/2016</w:t>
      </w:r>
      <w:r w:rsidR="00D91163">
        <w:rPr>
          <w:spacing w:val="-2"/>
          <w:sz w:val="24"/>
        </w:rPr>
        <w:t>;</w:t>
      </w:r>
    </w:p>
    <w:p w14:paraId="2E78D0C6" w14:textId="77777777" w:rsidR="007648F3" w:rsidRDefault="007648F3">
      <w:pPr>
        <w:pStyle w:val="Corpotesto"/>
        <w:ind w:left="0"/>
        <w:jc w:val="left"/>
      </w:pPr>
    </w:p>
    <w:p w14:paraId="6BEE0C7A" w14:textId="77777777" w:rsidR="007648F3" w:rsidRDefault="007648F3">
      <w:pPr>
        <w:pStyle w:val="Corpotesto"/>
        <w:spacing w:before="8"/>
        <w:ind w:left="0"/>
        <w:jc w:val="left"/>
      </w:pPr>
    </w:p>
    <w:p w14:paraId="26618847" w14:textId="77777777" w:rsidR="007648F3" w:rsidRDefault="003174E1">
      <w:pPr>
        <w:pStyle w:val="Corpotesto"/>
        <w:spacing w:line="276" w:lineRule="auto"/>
        <w:ind w:left="140" w:right="141"/>
      </w:pPr>
      <w:r>
        <w:t>Si</w:t>
      </w:r>
      <w:r>
        <w:rPr>
          <w:spacing w:val="40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rPr>
          <w:sz w:val="22"/>
        </w:rPr>
        <w:t>del</w:t>
      </w:r>
      <w:proofErr w:type="spellEnd"/>
      <w:r>
        <w:rPr>
          <w:spacing w:val="-1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UE</w:t>
      </w:r>
      <w:r>
        <w:rPr>
          <w:spacing w:val="-2"/>
          <w:sz w:val="22"/>
        </w:rPr>
        <w:t xml:space="preserve"> </w:t>
      </w:r>
      <w:r>
        <w:rPr>
          <w:sz w:val="22"/>
        </w:rPr>
        <w:t>2016</w:t>
      </w:r>
      <w:r>
        <w:t>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 xml:space="preserve">e </w:t>
      </w:r>
      <w:r>
        <w:lastRenderedPageBreak/>
        <w:t>con le modalità indicate nell’avviso. Si autorizza la diffusione dei dati anagrafici conferiti, in forma di pubblicazione sul sito internet della Progetto Ambiente S.p.A. e del Comune di Aprilia, per ragioni di pubblicità e trasparenza circa gli esiti finali delle procedure amministrative.</w:t>
      </w:r>
    </w:p>
    <w:p w14:paraId="06B5CB43" w14:textId="77777777" w:rsidR="007648F3" w:rsidRDefault="007648F3">
      <w:pPr>
        <w:pStyle w:val="Corpotesto"/>
        <w:ind w:left="0"/>
        <w:jc w:val="left"/>
      </w:pPr>
    </w:p>
    <w:p w14:paraId="0743770D" w14:textId="77777777" w:rsidR="007648F3" w:rsidRDefault="007648F3">
      <w:pPr>
        <w:pStyle w:val="Corpotesto"/>
        <w:spacing w:before="165"/>
        <w:ind w:left="0"/>
        <w:jc w:val="left"/>
      </w:pPr>
    </w:p>
    <w:p w14:paraId="423AD98E" w14:textId="77777777" w:rsidR="007648F3" w:rsidRDefault="003174E1">
      <w:pPr>
        <w:pStyle w:val="Corpotesto"/>
        <w:spacing w:before="1"/>
        <w:ind w:left="140"/>
        <w:jc w:val="left"/>
      </w:pPr>
      <w:r>
        <w:t xml:space="preserve">Si </w:t>
      </w:r>
      <w:r>
        <w:rPr>
          <w:spacing w:val="-2"/>
        </w:rPr>
        <w:t>allega:</w:t>
      </w:r>
    </w:p>
    <w:p w14:paraId="66B90063" w14:textId="77777777" w:rsidR="007648F3" w:rsidRDefault="003174E1">
      <w:pPr>
        <w:pStyle w:val="Corpotesto"/>
        <w:spacing w:before="240"/>
        <w:ind w:left="140"/>
        <w:jc w:val="left"/>
      </w:pP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debitamente</w:t>
      </w:r>
      <w:r>
        <w:rPr>
          <w:spacing w:val="-2"/>
        </w:rPr>
        <w:t xml:space="preserve"> sottoscritto;</w:t>
      </w:r>
    </w:p>
    <w:p w14:paraId="4D3A167C" w14:textId="77777777" w:rsidR="00715640" w:rsidRDefault="003174E1">
      <w:pPr>
        <w:pStyle w:val="Corpotesto"/>
        <w:spacing w:before="243" w:line="451" w:lineRule="auto"/>
        <w:ind w:left="140" w:right="741"/>
        <w:jc w:val="left"/>
      </w:pPr>
      <w:r>
        <w:t xml:space="preserve">Copia del documento di identità in corso di validità; </w:t>
      </w:r>
    </w:p>
    <w:p w14:paraId="6250D411" w14:textId="032F6B75" w:rsidR="007648F3" w:rsidRDefault="003174E1">
      <w:pPr>
        <w:pStyle w:val="Corpotesto"/>
        <w:spacing w:before="243" w:line="451" w:lineRule="auto"/>
        <w:ind w:left="140" w:right="741"/>
        <w:jc w:val="left"/>
      </w:pPr>
      <w:r>
        <w:t>Eventuali</w:t>
      </w:r>
      <w:r>
        <w:rPr>
          <w:spacing w:val="-3"/>
        </w:rPr>
        <w:t xml:space="preserve"> </w:t>
      </w:r>
      <w:proofErr w:type="gramStart"/>
      <w:r>
        <w:t>altro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ritenuti</w:t>
      </w:r>
      <w:r>
        <w:rPr>
          <w:spacing w:val="-3"/>
        </w:rPr>
        <w:t xml:space="preserve"> </w:t>
      </w:r>
      <w:r>
        <w:t>utili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comprovare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specifica</w:t>
      </w:r>
      <w:r>
        <w:rPr>
          <w:spacing w:val="-4"/>
        </w:rPr>
        <w:t xml:space="preserve"> </w:t>
      </w:r>
      <w:r>
        <w:t>competenza.</w:t>
      </w:r>
    </w:p>
    <w:p w14:paraId="51E484EA" w14:textId="77777777" w:rsidR="007648F3" w:rsidRDefault="007648F3">
      <w:pPr>
        <w:pStyle w:val="Corpotesto"/>
        <w:spacing w:before="239"/>
        <w:ind w:left="0"/>
        <w:jc w:val="left"/>
      </w:pPr>
    </w:p>
    <w:p w14:paraId="46CBDEB2" w14:textId="77777777" w:rsidR="007648F3" w:rsidRDefault="003174E1">
      <w:pPr>
        <w:pStyle w:val="Corpotesto"/>
        <w:tabs>
          <w:tab w:val="left" w:pos="2994"/>
          <w:tab w:val="left" w:pos="8435"/>
        </w:tabs>
        <w:ind w:left="140"/>
        <w:jc w:val="left"/>
      </w:pPr>
      <w:r>
        <w:rPr>
          <w:spacing w:val="-4"/>
        </w:rPr>
        <w:t>Data</w:t>
      </w:r>
      <w:r>
        <w:rPr>
          <w:u w:val="single"/>
        </w:rPr>
        <w:tab/>
      </w:r>
      <w:r>
        <w:t xml:space="preserve">Firma digitale/autografa </w:t>
      </w:r>
      <w:r>
        <w:rPr>
          <w:u w:val="single"/>
        </w:rPr>
        <w:tab/>
      </w:r>
    </w:p>
    <w:sectPr w:rsidR="007648F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46A"/>
    <w:multiLevelType w:val="hybridMultilevel"/>
    <w:tmpl w:val="1570CA44"/>
    <w:lvl w:ilvl="0" w:tplc="161C972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24103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F9E36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5DC1B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2D0F9C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D9A157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2CA234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710ECD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6804D4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D87D9F"/>
    <w:multiLevelType w:val="hybridMultilevel"/>
    <w:tmpl w:val="2DD4837C"/>
    <w:lvl w:ilvl="0" w:tplc="BDBC726C">
      <w:start w:val="12"/>
      <w:numFmt w:val="lowerLetter"/>
      <w:lvlText w:val="%1)"/>
      <w:lvlJc w:val="left"/>
      <w:pPr>
        <w:ind w:left="113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9C1F46">
      <w:numFmt w:val="bullet"/>
      <w:lvlText w:val="•"/>
      <w:lvlJc w:val="left"/>
      <w:pPr>
        <w:ind w:left="2114" w:hanging="236"/>
      </w:pPr>
      <w:rPr>
        <w:rFonts w:hint="default"/>
        <w:lang w:val="it-IT" w:eastAsia="en-US" w:bidi="ar-SA"/>
      </w:rPr>
    </w:lvl>
    <w:lvl w:ilvl="2" w:tplc="0A687A70">
      <w:numFmt w:val="bullet"/>
      <w:lvlText w:val="•"/>
      <w:lvlJc w:val="left"/>
      <w:pPr>
        <w:ind w:left="3088" w:hanging="236"/>
      </w:pPr>
      <w:rPr>
        <w:rFonts w:hint="default"/>
        <w:lang w:val="it-IT" w:eastAsia="en-US" w:bidi="ar-SA"/>
      </w:rPr>
    </w:lvl>
    <w:lvl w:ilvl="3" w:tplc="95B277DA">
      <w:numFmt w:val="bullet"/>
      <w:lvlText w:val="•"/>
      <w:lvlJc w:val="left"/>
      <w:pPr>
        <w:ind w:left="4062" w:hanging="236"/>
      </w:pPr>
      <w:rPr>
        <w:rFonts w:hint="default"/>
        <w:lang w:val="it-IT" w:eastAsia="en-US" w:bidi="ar-SA"/>
      </w:rPr>
    </w:lvl>
    <w:lvl w:ilvl="4" w:tplc="66EAB49A">
      <w:numFmt w:val="bullet"/>
      <w:lvlText w:val="•"/>
      <w:lvlJc w:val="left"/>
      <w:pPr>
        <w:ind w:left="5036" w:hanging="236"/>
      </w:pPr>
      <w:rPr>
        <w:rFonts w:hint="default"/>
        <w:lang w:val="it-IT" w:eastAsia="en-US" w:bidi="ar-SA"/>
      </w:rPr>
    </w:lvl>
    <w:lvl w:ilvl="5" w:tplc="1FD817CA">
      <w:numFmt w:val="bullet"/>
      <w:lvlText w:val="•"/>
      <w:lvlJc w:val="left"/>
      <w:pPr>
        <w:ind w:left="6010" w:hanging="236"/>
      </w:pPr>
      <w:rPr>
        <w:rFonts w:hint="default"/>
        <w:lang w:val="it-IT" w:eastAsia="en-US" w:bidi="ar-SA"/>
      </w:rPr>
    </w:lvl>
    <w:lvl w:ilvl="6" w:tplc="289AF542">
      <w:numFmt w:val="bullet"/>
      <w:lvlText w:val="•"/>
      <w:lvlJc w:val="left"/>
      <w:pPr>
        <w:ind w:left="6984" w:hanging="236"/>
      </w:pPr>
      <w:rPr>
        <w:rFonts w:hint="default"/>
        <w:lang w:val="it-IT" w:eastAsia="en-US" w:bidi="ar-SA"/>
      </w:rPr>
    </w:lvl>
    <w:lvl w:ilvl="7" w:tplc="853E347C">
      <w:numFmt w:val="bullet"/>
      <w:lvlText w:val="•"/>
      <w:lvlJc w:val="left"/>
      <w:pPr>
        <w:ind w:left="7958" w:hanging="236"/>
      </w:pPr>
      <w:rPr>
        <w:rFonts w:hint="default"/>
        <w:lang w:val="it-IT" w:eastAsia="en-US" w:bidi="ar-SA"/>
      </w:rPr>
    </w:lvl>
    <w:lvl w:ilvl="8" w:tplc="02AE3C02">
      <w:numFmt w:val="bullet"/>
      <w:lvlText w:val="•"/>
      <w:lvlJc w:val="left"/>
      <w:pPr>
        <w:ind w:left="8932" w:hanging="236"/>
      </w:pPr>
      <w:rPr>
        <w:rFonts w:hint="default"/>
        <w:lang w:val="it-IT" w:eastAsia="en-US" w:bidi="ar-SA"/>
      </w:rPr>
    </w:lvl>
  </w:abstractNum>
  <w:num w:numId="1" w16cid:durableId="1416197580">
    <w:abstractNumId w:val="0"/>
  </w:num>
  <w:num w:numId="2" w16cid:durableId="13514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F3"/>
    <w:rsid w:val="003174E1"/>
    <w:rsid w:val="0058199E"/>
    <w:rsid w:val="0064223D"/>
    <w:rsid w:val="00715640"/>
    <w:rsid w:val="007648F3"/>
    <w:rsid w:val="009D0782"/>
    <w:rsid w:val="00A50177"/>
    <w:rsid w:val="00BD66A4"/>
    <w:rsid w:val="00D91163"/>
    <w:rsid w:val="00E62F11"/>
    <w:rsid w:val="00F65963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47D6F"/>
  <w15:docId w15:val="{8896E937-6268-422F-8131-295B3BCA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generale@pec.comune.aprilia.l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simona.verdone</dc:creator>
  <cp:lastModifiedBy>Simona Verdone</cp:lastModifiedBy>
  <cp:revision>2</cp:revision>
  <dcterms:created xsi:type="dcterms:W3CDTF">2025-04-04T09:02:00Z</dcterms:created>
  <dcterms:modified xsi:type="dcterms:W3CDTF">2025-04-04T09:02:00Z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2025-04-03T00:00:00Z</vt:filetime>
  </property>
  <property fmtid="{D5CDD505-2E9C-101B-9397-08002B2CF9AE}" pid="5" name="Producer">
    <vt:lpwstr>3-Heights(TM) PDF Security Shell 4.8.25.2 (http://www.pdf-tools.com)</vt:lpwstr>
  </property>
</Properties>
</file>